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52" w:rsidRPr="00F451E0" w:rsidRDefault="00D01952" w:rsidP="00D01952">
      <w:pPr>
        <w:rPr>
          <w:sz w:val="28"/>
        </w:rPr>
      </w:pPr>
      <w:r>
        <w:rPr>
          <w:noProof/>
          <w:lang w:val="ru-RU"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r w:rsidRPr="00F451E0">
        <w:rPr>
          <w:sz w:val="28"/>
        </w:rPr>
        <w:t xml:space="preserve">                                                            </w:t>
      </w:r>
    </w:p>
    <w:p w:rsidR="00D01952" w:rsidRDefault="00D01952" w:rsidP="00D01952">
      <w:pPr>
        <w:pStyle w:val="4"/>
        <w:tabs>
          <w:tab w:val="clear" w:pos="864"/>
        </w:tabs>
        <w:spacing w:line="360" w:lineRule="auto"/>
        <w:ind w:left="0" w:firstLine="0"/>
        <w:rPr>
          <w:rFonts w:eastAsia="Times New Roman"/>
          <w:caps/>
        </w:rPr>
      </w:pPr>
    </w:p>
    <w:p w:rsidR="00D01952" w:rsidRPr="003870AC" w:rsidRDefault="00D01952" w:rsidP="00D01952">
      <w:pPr>
        <w:pStyle w:val="4"/>
        <w:tabs>
          <w:tab w:val="clear" w:pos="864"/>
        </w:tabs>
        <w:spacing w:line="360" w:lineRule="auto"/>
        <w:ind w:left="0" w:firstLine="0"/>
        <w:rPr>
          <w:rFonts w:eastAsia="Times New Roman"/>
          <w:caps/>
          <w:sz w:val="12"/>
          <w:szCs w:val="12"/>
        </w:rPr>
      </w:pPr>
    </w:p>
    <w:p w:rsidR="00D01952" w:rsidRPr="00F451E0" w:rsidRDefault="00D01952" w:rsidP="00D01952">
      <w:pPr>
        <w:pStyle w:val="4"/>
        <w:tabs>
          <w:tab w:val="clear" w:pos="864"/>
        </w:tabs>
        <w:spacing w:line="360" w:lineRule="auto"/>
        <w:ind w:left="0" w:firstLine="0"/>
        <w:rPr>
          <w:rFonts w:eastAsia="Times New Roman"/>
          <w:caps/>
        </w:rPr>
      </w:pPr>
      <w:r w:rsidRPr="00F451E0">
        <w:rPr>
          <w:rFonts w:eastAsia="Times New Roman"/>
          <w:caps/>
        </w:rPr>
        <w:t>У К Р А Ї Н А</w:t>
      </w:r>
    </w:p>
    <w:p w:rsidR="00D01952" w:rsidRPr="00325CB5" w:rsidRDefault="00D01952" w:rsidP="00D01952">
      <w:pPr>
        <w:pStyle w:val="4"/>
        <w:tabs>
          <w:tab w:val="clear" w:pos="864"/>
        </w:tabs>
        <w:spacing w:line="360" w:lineRule="auto"/>
        <w:ind w:left="0" w:firstLine="0"/>
        <w:rPr>
          <w:rFonts w:eastAsia="Times New Roman"/>
          <w:caps/>
          <w:szCs w:val="28"/>
        </w:rPr>
      </w:pPr>
      <w:r w:rsidRPr="00325CB5">
        <w:rPr>
          <w:rFonts w:eastAsia="Times New Roman"/>
          <w:caps/>
          <w:szCs w:val="28"/>
        </w:rPr>
        <w:t>чернігівська обласна державна адміністрація</w:t>
      </w:r>
    </w:p>
    <w:p w:rsidR="00D01952" w:rsidRDefault="00D01952" w:rsidP="00D01952">
      <w:pPr>
        <w:pStyle w:val="4"/>
        <w:tabs>
          <w:tab w:val="clear" w:pos="864"/>
        </w:tabs>
        <w:spacing w:line="360" w:lineRule="auto"/>
        <w:ind w:left="-720" w:right="-285" w:firstLine="0"/>
        <w:rPr>
          <w:szCs w:val="28"/>
        </w:rPr>
      </w:pPr>
      <w:r w:rsidRPr="00325CB5">
        <w:rPr>
          <w:szCs w:val="28"/>
        </w:rPr>
        <w:t>УПРАВЛІННЯ  КАПІТАЛЬНОГО БУДІВНИЦТВА</w:t>
      </w:r>
    </w:p>
    <w:p w:rsidR="00D01952" w:rsidRDefault="00D01952" w:rsidP="00D01952"/>
    <w:p w:rsidR="00D01952" w:rsidRDefault="00D01952" w:rsidP="00D01952">
      <w:pPr>
        <w:jc w:val="center"/>
        <w:rPr>
          <w:b/>
          <w:sz w:val="28"/>
          <w:szCs w:val="28"/>
          <w:lang w:val="ru-RU"/>
        </w:rPr>
      </w:pPr>
      <w:r w:rsidRPr="009260B3">
        <w:rPr>
          <w:b/>
          <w:sz w:val="28"/>
          <w:szCs w:val="28"/>
        </w:rPr>
        <w:t>Н А К А З</w:t>
      </w:r>
    </w:p>
    <w:p w:rsidR="00D01952" w:rsidRPr="00F50A2E" w:rsidRDefault="00D01952" w:rsidP="00D01952">
      <w:pPr>
        <w:jc w:val="center"/>
        <w:rPr>
          <w:b/>
          <w:sz w:val="28"/>
          <w:szCs w:val="28"/>
          <w:lang w:val="ru-RU"/>
        </w:rPr>
      </w:pPr>
    </w:p>
    <w:p w:rsidR="00D01952" w:rsidRPr="0005024E" w:rsidRDefault="00B023F2" w:rsidP="00D01952">
      <w:pPr>
        <w:jc w:val="both"/>
        <w:rPr>
          <w:sz w:val="28"/>
          <w:szCs w:val="28"/>
          <w:lang w:val="ru-RU"/>
        </w:rPr>
      </w:pPr>
      <w:r>
        <w:rPr>
          <w:sz w:val="28"/>
          <w:szCs w:val="28"/>
        </w:rPr>
        <w:t xml:space="preserve">«30» січня 2019 року </w:t>
      </w:r>
      <w:r w:rsidR="00D01952" w:rsidRPr="0005024E">
        <w:rPr>
          <w:sz w:val="28"/>
          <w:szCs w:val="28"/>
        </w:rPr>
        <w:t xml:space="preserve">           </w:t>
      </w:r>
      <w:r w:rsidR="00D01952">
        <w:rPr>
          <w:sz w:val="28"/>
          <w:szCs w:val="28"/>
        </w:rPr>
        <w:t xml:space="preserve">    </w:t>
      </w:r>
      <w:r w:rsidR="00D01952" w:rsidRPr="0005024E">
        <w:rPr>
          <w:sz w:val="28"/>
          <w:szCs w:val="28"/>
        </w:rPr>
        <w:t xml:space="preserve">   м. Чернігів</w:t>
      </w:r>
      <w:r w:rsidR="00D01952" w:rsidRPr="0005024E">
        <w:rPr>
          <w:sz w:val="28"/>
          <w:szCs w:val="28"/>
        </w:rPr>
        <w:tab/>
      </w:r>
      <w:r w:rsidR="00D01952" w:rsidRPr="0005024E">
        <w:rPr>
          <w:sz w:val="28"/>
          <w:szCs w:val="28"/>
        </w:rPr>
        <w:tab/>
        <w:t xml:space="preserve">                      </w:t>
      </w:r>
      <w:r w:rsidR="00D01952">
        <w:rPr>
          <w:sz w:val="28"/>
          <w:szCs w:val="28"/>
        </w:rPr>
        <w:t xml:space="preserve">   </w:t>
      </w:r>
      <w:r w:rsidR="00D01952" w:rsidRPr="0005024E">
        <w:rPr>
          <w:sz w:val="28"/>
          <w:szCs w:val="28"/>
        </w:rPr>
        <w:t xml:space="preserve">    № </w:t>
      </w:r>
      <w:r>
        <w:rPr>
          <w:sz w:val="28"/>
          <w:szCs w:val="28"/>
        </w:rPr>
        <w:t>29</w:t>
      </w:r>
      <w:r w:rsidR="00D01952" w:rsidRPr="0005024E">
        <w:rPr>
          <w:sz w:val="28"/>
          <w:szCs w:val="28"/>
          <w:lang w:val="ru-RU"/>
        </w:rPr>
        <w:t xml:space="preserve">  </w:t>
      </w:r>
    </w:p>
    <w:p w:rsidR="00D01952" w:rsidRPr="003274F0" w:rsidRDefault="00D01952" w:rsidP="00D01952">
      <w:pPr>
        <w:jc w:val="both"/>
        <w:rPr>
          <w:b/>
          <w:i/>
          <w:sz w:val="28"/>
          <w:szCs w:val="28"/>
        </w:rPr>
      </w:pPr>
    </w:p>
    <w:p w:rsidR="00D01952" w:rsidRDefault="00D01952" w:rsidP="00D01952">
      <w:pPr>
        <w:tabs>
          <w:tab w:val="left" w:pos="2355"/>
        </w:tabs>
      </w:pPr>
    </w:p>
    <w:p w:rsidR="00D01952" w:rsidRPr="006A47F0" w:rsidRDefault="00D01952" w:rsidP="00D01952">
      <w:pPr>
        <w:rPr>
          <w:i/>
          <w:noProof/>
          <w:sz w:val="26"/>
          <w:szCs w:val="26"/>
        </w:rPr>
      </w:pPr>
      <w:r w:rsidRPr="006A47F0">
        <w:rPr>
          <w:i/>
          <w:noProof/>
          <w:sz w:val="26"/>
          <w:szCs w:val="26"/>
        </w:rPr>
        <w:t xml:space="preserve">Про внесення змін до </w:t>
      </w:r>
      <w:r w:rsidRPr="006A47F0">
        <w:rPr>
          <w:i/>
          <w:sz w:val="26"/>
          <w:szCs w:val="26"/>
        </w:rPr>
        <w:t xml:space="preserve">Положення </w:t>
      </w:r>
    </w:p>
    <w:p w:rsidR="00D01952" w:rsidRPr="006A47F0" w:rsidRDefault="00D01952" w:rsidP="00D01952">
      <w:pPr>
        <w:rPr>
          <w:i/>
          <w:noProof/>
          <w:sz w:val="26"/>
          <w:szCs w:val="26"/>
          <w:lang w:val="ru-RU"/>
        </w:rPr>
      </w:pPr>
      <w:r w:rsidRPr="006A47F0">
        <w:rPr>
          <w:i/>
          <w:noProof/>
          <w:sz w:val="26"/>
          <w:szCs w:val="26"/>
        </w:rPr>
        <w:t xml:space="preserve">про </w:t>
      </w:r>
      <w:r w:rsidRPr="006A47F0">
        <w:rPr>
          <w:i/>
          <w:noProof/>
          <w:sz w:val="26"/>
          <w:szCs w:val="26"/>
          <w:lang w:val="ru-RU"/>
        </w:rPr>
        <w:t xml:space="preserve">систему преміювання </w:t>
      </w:r>
    </w:p>
    <w:p w:rsidR="00D01952" w:rsidRPr="006A47F0" w:rsidRDefault="00D01952" w:rsidP="00D01952">
      <w:pPr>
        <w:rPr>
          <w:i/>
          <w:noProof/>
          <w:sz w:val="26"/>
          <w:szCs w:val="26"/>
        </w:rPr>
      </w:pPr>
      <w:r w:rsidRPr="006A47F0">
        <w:rPr>
          <w:i/>
          <w:noProof/>
          <w:sz w:val="26"/>
          <w:szCs w:val="26"/>
          <w:lang w:val="ru-RU"/>
        </w:rPr>
        <w:t>працівник</w:t>
      </w:r>
      <w:r w:rsidRPr="006A47F0">
        <w:rPr>
          <w:i/>
          <w:noProof/>
          <w:sz w:val="26"/>
          <w:szCs w:val="26"/>
        </w:rPr>
        <w:t xml:space="preserve">ів Управління капітального </w:t>
      </w:r>
    </w:p>
    <w:p w:rsidR="00D01952" w:rsidRPr="006A47F0" w:rsidRDefault="00D01952" w:rsidP="00D01952">
      <w:pPr>
        <w:rPr>
          <w:i/>
          <w:noProof/>
          <w:sz w:val="26"/>
          <w:szCs w:val="26"/>
        </w:rPr>
      </w:pPr>
      <w:r w:rsidRPr="006A47F0">
        <w:rPr>
          <w:i/>
          <w:noProof/>
          <w:sz w:val="26"/>
          <w:szCs w:val="26"/>
        </w:rPr>
        <w:t xml:space="preserve">будівництва Чернігівської </w:t>
      </w:r>
    </w:p>
    <w:p w:rsidR="00D01952" w:rsidRPr="006A47F0" w:rsidRDefault="00D01952" w:rsidP="00D01952">
      <w:pPr>
        <w:rPr>
          <w:i/>
          <w:noProof/>
          <w:sz w:val="26"/>
          <w:szCs w:val="26"/>
        </w:rPr>
      </w:pPr>
      <w:r w:rsidRPr="006A47F0">
        <w:rPr>
          <w:i/>
          <w:noProof/>
          <w:sz w:val="26"/>
          <w:szCs w:val="26"/>
        </w:rPr>
        <w:t>облдержадміністрації</w:t>
      </w:r>
    </w:p>
    <w:p w:rsidR="00D01952" w:rsidRPr="00657E19" w:rsidRDefault="00D01952" w:rsidP="00D01952">
      <w:pPr>
        <w:ind w:firstLine="720"/>
        <w:jc w:val="both"/>
        <w:rPr>
          <w:b/>
          <w:i/>
        </w:rPr>
      </w:pPr>
    </w:p>
    <w:p w:rsidR="00D01952" w:rsidRDefault="00D01952" w:rsidP="00D01952">
      <w:pPr>
        <w:spacing w:after="120"/>
        <w:ind w:firstLine="567"/>
        <w:jc w:val="both"/>
        <w:rPr>
          <w:sz w:val="28"/>
          <w:szCs w:val="28"/>
        </w:rPr>
      </w:pPr>
      <w:r>
        <w:rPr>
          <w:sz w:val="28"/>
          <w:szCs w:val="28"/>
        </w:rPr>
        <w:t xml:space="preserve">Відповідно до </w:t>
      </w:r>
      <w:r w:rsidRPr="0030227D">
        <w:rPr>
          <w:sz w:val="28"/>
          <w:szCs w:val="28"/>
        </w:rPr>
        <w:t>з</w:t>
      </w:r>
      <w:r w:rsidRPr="00ED6B17">
        <w:rPr>
          <w:sz w:val="28"/>
          <w:szCs w:val="28"/>
        </w:rPr>
        <w:t xml:space="preserve">аконів України «Про </w:t>
      </w:r>
      <w:r>
        <w:rPr>
          <w:sz w:val="28"/>
          <w:szCs w:val="28"/>
        </w:rPr>
        <w:t>державну службу</w:t>
      </w:r>
      <w:r w:rsidRPr="00ED6B17">
        <w:rPr>
          <w:sz w:val="28"/>
          <w:szCs w:val="28"/>
        </w:rPr>
        <w:t xml:space="preserve">», «Про </w:t>
      </w:r>
      <w:r>
        <w:rPr>
          <w:sz w:val="28"/>
          <w:szCs w:val="28"/>
        </w:rPr>
        <w:t>оплату праці</w:t>
      </w:r>
      <w:r w:rsidRPr="00ED6B17">
        <w:rPr>
          <w:sz w:val="28"/>
          <w:szCs w:val="28"/>
        </w:rPr>
        <w:t xml:space="preserve">», постанови Кабінету Міністрів України від </w:t>
      </w:r>
      <w:r>
        <w:rPr>
          <w:sz w:val="28"/>
          <w:szCs w:val="28"/>
        </w:rPr>
        <w:t xml:space="preserve">18.01.2017 </w:t>
      </w:r>
      <w:r w:rsidRPr="0049045E">
        <w:rPr>
          <w:sz w:val="28"/>
          <w:szCs w:val="28"/>
        </w:rPr>
        <w:t>№ 15 «</w:t>
      </w:r>
      <w:r w:rsidRPr="0049045E">
        <w:rPr>
          <w:bCs/>
          <w:color w:val="000000"/>
          <w:sz w:val="28"/>
          <w:szCs w:val="28"/>
          <w:shd w:val="clear" w:color="auto" w:fill="FFFFFF"/>
        </w:rPr>
        <w:t>Питання оплати праці працівників державних органів</w:t>
      </w:r>
      <w:r w:rsidRPr="0049045E">
        <w:rPr>
          <w:sz w:val="28"/>
          <w:szCs w:val="28"/>
        </w:rPr>
        <w:t>», наказу Міністерства соціальної політики України від 13.06.2016 № 646 «Про затвердження Типового положення про преміювання державних службовців органів державної влади, інших державних органів, їхніх апаратів (секретаріатів)»,</w:t>
      </w:r>
      <w:r>
        <w:rPr>
          <w:sz w:val="28"/>
          <w:szCs w:val="28"/>
        </w:rPr>
        <w:t xml:space="preserve"> </w:t>
      </w:r>
      <w:r>
        <w:rPr>
          <w:b/>
          <w:sz w:val="28"/>
          <w:szCs w:val="28"/>
        </w:rPr>
        <w:t>наказую</w:t>
      </w:r>
      <w:r>
        <w:rPr>
          <w:sz w:val="28"/>
          <w:szCs w:val="28"/>
        </w:rPr>
        <w:t>:</w:t>
      </w:r>
    </w:p>
    <w:p w:rsidR="00D01952" w:rsidRDefault="00D01952" w:rsidP="00D01952">
      <w:pPr>
        <w:ind w:firstLine="567"/>
        <w:jc w:val="both"/>
        <w:rPr>
          <w:sz w:val="28"/>
          <w:szCs w:val="28"/>
        </w:rPr>
      </w:pPr>
      <w:r>
        <w:rPr>
          <w:sz w:val="28"/>
          <w:szCs w:val="28"/>
        </w:rPr>
        <w:t xml:space="preserve">1. Внести зміни </w:t>
      </w:r>
      <w:r w:rsidRPr="00DA292C">
        <w:rPr>
          <w:sz w:val="28"/>
          <w:szCs w:val="28"/>
        </w:rPr>
        <w:t xml:space="preserve">до Положення </w:t>
      </w:r>
      <w:r w:rsidRPr="00F50A2E">
        <w:rPr>
          <w:noProof/>
          <w:sz w:val="28"/>
        </w:rPr>
        <w:t xml:space="preserve">про систему преміювання </w:t>
      </w:r>
      <w:r w:rsidRPr="005D455F">
        <w:rPr>
          <w:rStyle w:val="rvts23"/>
          <w:bCs/>
          <w:color w:val="000000"/>
          <w:sz w:val="28"/>
          <w:szCs w:val="28"/>
          <w:bdr w:val="none" w:sz="0" w:space="0" w:color="auto" w:frame="1"/>
        </w:rPr>
        <w:t>державних службовців та працівників, які виконують функції з обслуговування Управління капітального будівництва</w:t>
      </w:r>
      <w:r>
        <w:rPr>
          <w:rStyle w:val="rvts23"/>
          <w:bCs/>
          <w:color w:val="000000"/>
          <w:sz w:val="28"/>
          <w:szCs w:val="28"/>
          <w:bdr w:val="none" w:sz="0" w:space="0" w:color="auto" w:frame="1"/>
        </w:rPr>
        <w:t xml:space="preserve"> </w:t>
      </w:r>
      <w:r w:rsidRPr="005D455F">
        <w:rPr>
          <w:rStyle w:val="rvts23"/>
          <w:bCs/>
          <w:color w:val="000000"/>
          <w:sz w:val="28"/>
          <w:szCs w:val="28"/>
          <w:bdr w:val="none" w:sz="0" w:space="0" w:color="auto" w:frame="1"/>
        </w:rPr>
        <w:t>Чернігівської обласної державної адміністрації</w:t>
      </w:r>
      <w:r>
        <w:rPr>
          <w:rStyle w:val="rvts23"/>
          <w:bCs/>
          <w:color w:val="000000"/>
          <w:sz w:val="28"/>
          <w:szCs w:val="28"/>
          <w:bdr w:val="none" w:sz="0" w:space="0" w:color="auto" w:frame="1"/>
        </w:rPr>
        <w:t xml:space="preserve"> (далі – Положення)</w:t>
      </w:r>
      <w:r w:rsidRPr="005D455F">
        <w:rPr>
          <w:sz w:val="28"/>
          <w:szCs w:val="28"/>
        </w:rPr>
        <w:t xml:space="preserve">, затвердженого </w:t>
      </w:r>
      <w:r>
        <w:rPr>
          <w:sz w:val="28"/>
          <w:szCs w:val="28"/>
        </w:rPr>
        <w:t>наказом начальника Управління</w:t>
      </w:r>
      <w:r w:rsidRPr="00DA292C">
        <w:rPr>
          <w:sz w:val="28"/>
          <w:szCs w:val="28"/>
        </w:rPr>
        <w:t xml:space="preserve"> </w:t>
      </w:r>
      <w:r w:rsidRPr="0030227D">
        <w:rPr>
          <w:sz w:val="28"/>
          <w:szCs w:val="28"/>
        </w:rPr>
        <w:t xml:space="preserve">від </w:t>
      </w:r>
      <w:r>
        <w:rPr>
          <w:sz w:val="28"/>
          <w:szCs w:val="28"/>
        </w:rPr>
        <w:t>27.09</w:t>
      </w:r>
      <w:r w:rsidRPr="0030227D">
        <w:rPr>
          <w:sz w:val="28"/>
          <w:szCs w:val="28"/>
        </w:rPr>
        <w:t>.201</w:t>
      </w:r>
      <w:r>
        <w:rPr>
          <w:sz w:val="28"/>
          <w:szCs w:val="28"/>
        </w:rPr>
        <w:t>7</w:t>
      </w:r>
      <w:r w:rsidRPr="0030227D">
        <w:rPr>
          <w:sz w:val="28"/>
          <w:szCs w:val="28"/>
        </w:rPr>
        <w:t xml:space="preserve"> </w:t>
      </w:r>
      <w:r>
        <w:rPr>
          <w:sz w:val="28"/>
          <w:szCs w:val="28"/>
        </w:rPr>
        <w:t xml:space="preserve"> </w:t>
      </w:r>
      <w:r w:rsidRPr="0030227D">
        <w:rPr>
          <w:sz w:val="28"/>
          <w:szCs w:val="28"/>
        </w:rPr>
        <w:t xml:space="preserve">№ </w:t>
      </w:r>
      <w:r>
        <w:rPr>
          <w:sz w:val="28"/>
          <w:szCs w:val="28"/>
        </w:rPr>
        <w:t>159</w:t>
      </w:r>
      <w:r w:rsidRPr="009810DF">
        <w:rPr>
          <w:sz w:val="28"/>
          <w:szCs w:val="28"/>
        </w:rPr>
        <w:t>:</w:t>
      </w:r>
      <w:r>
        <w:rPr>
          <w:sz w:val="28"/>
          <w:szCs w:val="28"/>
        </w:rPr>
        <w:t xml:space="preserve"> </w:t>
      </w:r>
    </w:p>
    <w:p w:rsidR="00D01952" w:rsidRDefault="00D01952" w:rsidP="00D01952">
      <w:pPr>
        <w:ind w:firstLine="567"/>
        <w:jc w:val="both"/>
        <w:rPr>
          <w:rStyle w:val="rvts15"/>
          <w:bCs/>
          <w:color w:val="000000"/>
          <w:sz w:val="28"/>
          <w:szCs w:val="28"/>
          <w:bdr w:val="none" w:sz="0" w:space="0" w:color="auto" w:frame="1"/>
        </w:rPr>
      </w:pPr>
      <w:r>
        <w:rPr>
          <w:sz w:val="28"/>
          <w:szCs w:val="28"/>
        </w:rPr>
        <w:t xml:space="preserve"> </w:t>
      </w:r>
      <w:r>
        <w:rPr>
          <w:sz w:val="28"/>
          <w:szCs w:val="28"/>
          <w:shd w:val="clear" w:color="auto" w:fill="FFFFFF"/>
        </w:rPr>
        <w:tab/>
        <w:t>1.1 Пункт 7 розділу</w:t>
      </w:r>
      <w:r w:rsidRPr="009810DF">
        <w:rPr>
          <w:sz w:val="28"/>
          <w:szCs w:val="28"/>
        </w:rPr>
        <w:t xml:space="preserve"> ІІ </w:t>
      </w:r>
      <w:r>
        <w:rPr>
          <w:sz w:val="28"/>
          <w:szCs w:val="28"/>
        </w:rPr>
        <w:t>викласти у новій редакції:</w:t>
      </w:r>
      <w:r w:rsidRPr="009810DF">
        <w:rPr>
          <w:sz w:val="28"/>
          <w:szCs w:val="28"/>
        </w:rPr>
        <w:t xml:space="preserve"> «</w:t>
      </w:r>
      <w:r>
        <w:rPr>
          <w:sz w:val="28"/>
          <w:szCs w:val="28"/>
        </w:rPr>
        <w:t>7</w:t>
      </w:r>
      <w:r w:rsidRPr="009810DF">
        <w:rPr>
          <w:sz w:val="28"/>
          <w:szCs w:val="28"/>
        </w:rPr>
        <w:t xml:space="preserve">. </w:t>
      </w:r>
      <w:r>
        <w:rPr>
          <w:rStyle w:val="rvts15"/>
          <w:bCs/>
          <w:color w:val="000000"/>
          <w:sz w:val="28"/>
          <w:szCs w:val="28"/>
          <w:bdr w:val="none" w:sz="0" w:space="0" w:color="auto" w:frame="1"/>
        </w:rPr>
        <w:t>Конкретний відсоток премії кожному працівнику визначається комісією індивідуально і може бути збільшений (у разі відповідності працівника додатковим критеріям, окрім тих, які встановлені для базового розміру), чи зменшений (у разі наявності зауважень по окремим критеріям оцінки роботи) залежно від особистого внеску в загальні результати роботи та максимальним розміром не обмежується.</w:t>
      </w:r>
      <w:r w:rsidRPr="00C65861">
        <w:rPr>
          <w:rStyle w:val="rvts15"/>
          <w:bCs/>
          <w:color w:val="000000"/>
          <w:sz w:val="28"/>
          <w:szCs w:val="28"/>
          <w:bdr w:val="none" w:sz="0" w:space="0" w:color="auto" w:frame="1"/>
        </w:rPr>
        <w:t>»</w:t>
      </w:r>
      <w:r>
        <w:rPr>
          <w:rStyle w:val="rvts15"/>
          <w:bCs/>
          <w:color w:val="000000"/>
          <w:sz w:val="28"/>
          <w:szCs w:val="28"/>
          <w:bdr w:val="none" w:sz="0" w:space="0" w:color="auto" w:frame="1"/>
        </w:rPr>
        <w:t>.</w:t>
      </w:r>
    </w:p>
    <w:p w:rsidR="00D01952" w:rsidRPr="00B023F2" w:rsidRDefault="00D01952" w:rsidP="00D01952">
      <w:pPr>
        <w:pStyle w:val="a3"/>
        <w:jc w:val="both"/>
        <w:rPr>
          <w:rStyle w:val="rvts15"/>
          <w:bCs/>
          <w:color w:val="000000"/>
          <w:sz w:val="28"/>
          <w:szCs w:val="28"/>
          <w:bdr w:val="none" w:sz="0" w:space="0" w:color="auto" w:frame="1"/>
          <w:lang w:val="uk-UA"/>
        </w:rPr>
      </w:pPr>
      <w:r>
        <w:rPr>
          <w:rStyle w:val="rvts15"/>
          <w:rFonts w:ascii="Times New Roman" w:hAnsi="Times New Roman" w:cs="Times New Roman"/>
          <w:bCs/>
          <w:color w:val="000000"/>
          <w:sz w:val="28"/>
          <w:szCs w:val="28"/>
          <w:bdr w:val="none" w:sz="0" w:space="0" w:color="auto" w:frame="1"/>
          <w:lang w:val="uk-UA"/>
        </w:rPr>
        <w:tab/>
      </w:r>
    </w:p>
    <w:p w:rsidR="00D01952" w:rsidRDefault="00D01952" w:rsidP="00D01952">
      <w:pPr>
        <w:pStyle w:val="rvps7"/>
        <w:shd w:val="clear" w:color="auto" w:fill="FFFFFF"/>
        <w:spacing w:before="0" w:beforeAutospacing="0" w:after="0" w:afterAutospacing="0"/>
        <w:ind w:right="-1"/>
        <w:jc w:val="both"/>
        <w:textAlignment w:val="baseline"/>
        <w:rPr>
          <w:rStyle w:val="rvts15"/>
          <w:bCs/>
          <w:color w:val="000000"/>
          <w:sz w:val="28"/>
          <w:szCs w:val="28"/>
          <w:bdr w:val="none" w:sz="0" w:space="0" w:color="auto" w:frame="1"/>
        </w:rPr>
      </w:pPr>
      <w:r>
        <w:rPr>
          <w:rStyle w:val="rvts15"/>
          <w:bCs/>
          <w:color w:val="000000"/>
          <w:sz w:val="28"/>
          <w:szCs w:val="28"/>
          <w:bdr w:val="none" w:sz="0" w:space="0" w:color="auto" w:frame="1"/>
        </w:rPr>
        <w:tab/>
        <w:t>2. Контроль за виконанням наказу залишаю за собою.</w:t>
      </w:r>
    </w:p>
    <w:p w:rsidR="00D01952" w:rsidRPr="000F7447" w:rsidRDefault="00D01952" w:rsidP="00D01952">
      <w:pPr>
        <w:pStyle w:val="rvps7"/>
        <w:shd w:val="clear" w:color="auto" w:fill="FFFFFF"/>
        <w:tabs>
          <w:tab w:val="left" w:pos="9638"/>
        </w:tabs>
        <w:spacing w:before="0" w:beforeAutospacing="0" w:after="0" w:afterAutospacing="0"/>
        <w:ind w:right="-1"/>
        <w:textAlignment w:val="baseline"/>
        <w:rPr>
          <w:rStyle w:val="rvts15"/>
          <w:bCs/>
          <w:color w:val="000000"/>
          <w:sz w:val="28"/>
          <w:szCs w:val="28"/>
          <w:bdr w:val="none" w:sz="0" w:space="0" w:color="auto" w:frame="1"/>
        </w:rPr>
      </w:pPr>
    </w:p>
    <w:p w:rsidR="00D01952" w:rsidRDefault="00D01952" w:rsidP="00D01952">
      <w:pPr>
        <w:jc w:val="both"/>
        <w:rPr>
          <w:b/>
          <w:i/>
          <w:sz w:val="28"/>
          <w:szCs w:val="28"/>
        </w:rPr>
      </w:pPr>
    </w:p>
    <w:p w:rsidR="00D01952" w:rsidRPr="008D257F" w:rsidRDefault="00D01952" w:rsidP="008D257F">
      <w:pPr>
        <w:jc w:val="both"/>
        <w:rPr>
          <w:sz w:val="28"/>
          <w:szCs w:val="28"/>
        </w:rPr>
      </w:pPr>
      <w:proofErr w:type="spellStart"/>
      <w:r>
        <w:rPr>
          <w:sz w:val="28"/>
          <w:szCs w:val="28"/>
        </w:rPr>
        <w:t>В.о</w:t>
      </w:r>
      <w:proofErr w:type="spellEnd"/>
      <w:r>
        <w:rPr>
          <w:sz w:val="28"/>
          <w:szCs w:val="28"/>
        </w:rPr>
        <w:t xml:space="preserve">. начальника                     </w:t>
      </w:r>
      <w:r w:rsidRPr="00F14644">
        <w:rPr>
          <w:sz w:val="28"/>
          <w:szCs w:val="28"/>
        </w:rPr>
        <w:tab/>
      </w:r>
      <w:r w:rsidRPr="00F14644">
        <w:rPr>
          <w:sz w:val="28"/>
          <w:szCs w:val="28"/>
        </w:rPr>
        <w:tab/>
      </w:r>
      <w:r w:rsidRPr="00F14644">
        <w:rPr>
          <w:sz w:val="28"/>
          <w:szCs w:val="28"/>
        </w:rPr>
        <w:tab/>
      </w:r>
      <w:r w:rsidRPr="00F14644">
        <w:rPr>
          <w:sz w:val="28"/>
          <w:szCs w:val="28"/>
        </w:rPr>
        <w:tab/>
      </w:r>
      <w:r w:rsidRPr="00F14644">
        <w:rPr>
          <w:sz w:val="28"/>
          <w:szCs w:val="28"/>
        </w:rPr>
        <w:tab/>
      </w:r>
      <w:r w:rsidRPr="00F14644">
        <w:rPr>
          <w:sz w:val="28"/>
          <w:szCs w:val="28"/>
        </w:rPr>
        <w:tab/>
      </w:r>
      <w:r>
        <w:rPr>
          <w:sz w:val="28"/>
          <w:szCs w:val="28"/>
        </w:rPr>
        <w:t>Н.КОВАЛЬЧУК</w:t>
      </w:r>
    </w:p>
    <w:p w:rsidR="00D01952" w:rsidRDefault="00D01952" w:rsidP="00D01952">
      <w:pPr>
        <w:rPr>
          <w:sz w:val="28"/>
          <w:szCs w:val="28"/>
        </w:rPr>
      </w:pPr>
    </w:p>
    <w:p w:rsidR="00D01952" w:rsidRPr="002C4AAC" w:rsidRDefault="00D01952" w:rsidP="00D01952"/>
    <w:p w:rsidR="00D01952" w:rsidRPr="002C4AAC" w:rsidRDefault="00D01952" w:rsidP="00D01952"/>
    <w:p w:rsidR="00D01952" w:rsidRPr="002C4AAC" w:rsidRDefault="00D01952" w:rsidP="00D01952"/>
    <w:p w:rsidR="00D01952" w:rsidRPr="002C4AAC" w:rsidRDefault="00D01952" w:rsidP="00D01952"/>
    <w:p w:rsidR="00D01952" w:rsidRPr="002C4AAC" w:rsidRDefault="00D01952" w:rsidP="00D01952"/>
    <w:p w:rsidR="00D01952" w:rsidRPr="002C4AAC" w:rsidRDefault="00D01952" w:rsidP="00D01952"/>
    <w:p w:rsidR="00D01952" w:rsidRPr="002C4AAC" w:rsidRDefault="00D01952" w:rsidP="00D01952"/>
    <w:p w:rsidR="00D01952" w:rsidRPr="002C4AAC" w:rsidRDefault="00D01952" w:rsidP="00D01952"/>
    <w:p w:rsidR="00EE31DA" w:rsidRDefault="00EE31DA"/>
    <w:sectPr w:rsidR="00EE31DA" w:rsidSect="00250E0A">
      <w:pgSz w:w="11905" w:h="16837"/>
      <w:pgMar w:top="426" w:right="851"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01952"/>
    <w:rsid w:val="00004562"/>
    <w:rsid w:val="000C1B0A"/>
    <w:rsid w:val="008D257F"/>
    <w:rsid w:val="00B023F2"/>
    <w:rsid w:val="00BE354A"/>
    <w:rsid w:val="00D01952"/>
    <w:rsid w:val="00EE31DA"/>
    <w:rsid w:val="00EF2414"/>
    <w:rsid w:val="00F71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52"/>
    <w:pPr>
      <w:suppressAutoHyphens/>
      <w:spacing w:after="0" w:line="240" w:lineRule="auto"/>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D01952"/>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01952"/>
    <w:rPr>
      <w:rFonts w:ascii="Times New Roman" w:eastAsia="Arial Unicode MS" w:hAnsi="Times New Roman" w:cs="Times New Roman"/>
      <w:b/>
      <w:sz w:val="28"/>
      <w:szCs w:val="20"/>
      <w:lang w:val="uk-UA" w:eastAsia="ar-SA"/>
    </w:rPr>
  </w:style>
  <w:style w:type="character" w:customStyle="1" w:styleId="rvts23">
    <w:name w:val="rvts23"/>
    <w:basedOn w:val="a0"/>
    <w:rsid w:val="00D01952"/>
  </w:style>
  <w:style w:type="paragraph" w:styleId="a3">
    <w:name w:val="No Spacing"/>
    <w:uiPriority w:val="1"/>
    <w:qFormat/>
    <w:rsid w:val="00D01952"/>
    <w:pPr>
      <w:spacing w:after="0" w:line="240" w:lineRule="auto"/>
    </w:pPr>
  </w:style>
  <w:style w:type="paragraph" w:customStyle="1" w:styleId="rvps7">
    <w:name w:val="rvps7"/>
    <w:basedOn w:val="a"/>
    <w:rsid w:val="00D01952"/>
    <w:pPr>
      <w:suppressAutoHyphens w:val="0"/>
      <w:spacing w:before="100" w:beforeAutospacing="1" w:after="100" w:afterAutospacing="1"/>
    </w:pPr>
    <w:rPr>
      <w:lang w:eastAsia="uk-UA"/>
    </w:rPr>
  </w:style>
  <w:style w:type="character" w:customStyle="1" w:styleId="rvts15">
    <w:name w:val="rvts15"/>
    <w:basedOn w:val="a0"/>
    <w:rsid w:val="00D01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kadri_3</cp:lastModifiedBy>
  <cp:revision>2</cp:revision>
  <cp:lastPrinted>2019-02-18T17:32:00Z</cp:lastPrinted>
  <dcterms:created xsi:type="dcterms:W3CDTF">2019-02-27T14:01:00Z</dcterms:created>
  <dcterms:modified xsi:type="dcterms:W3CDTF">2019-02-27T14:01:00Z</dcterms:modified>
</cp:coreProperties>
</file>